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A7" w:rsidRPr="00186CCF" w:rsidRDefault="003610A7" w:rsidP="003610A7">
      <w:pPr>
        <w:jc w:val="center"/>
        <w:rPr>
          <w:rFonts w:asciiTheme="minorHAnsi" w:hAnsiTheme="minorHAnsi" w:cstheme="minorHAnsi"/>
          <w:sz w:val="22"/>
          <w:szCs w:val="22"/>
        </w:rPr>
      </w:pPr>
      <w:r w:rsidRPr="00186CCF">
        <w:rPr>
          <w:rFonts w:asciiTheme="minorHAnsi" w:hAnsiTheme="minorHAnsi" w:cstheme="minorHAnsi"/>
          <w:sz w:val="22"/>
          <w:szCs w:val="22"/>
        </w:rPr>
        <w:t>PROGRAMMA DI STORIA</w:t>
      </w:r>
    </w:p>
    <w:p w:rsidR="003610A7" w:rsidRPr="00186CCF" w:rsidRDefault="003610A7" w:rsidP="003610A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610A7" w:rsidRPr="00186CCF" w:rsidRDefault="00595B92" w:rsidP="003610A7">
      <w:pPr>
        <w:jc w:val="center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CLASSE 3^ SEZ. G</w:t>
      </w:r>
      <w:bookmarkStart w:id="0" w:name="_GoBack"/>
      <w:bookmarkEnd w:id="0"/>
    </w:p>
    <w:p w:rsidR="003610A7" w:rsidRPr="00186CCF" w:rsidRDefault="003610A7" w:rsidP="003610A7">
      <w:pPr>
        <w:jc w:val="center"/>
        <w:rPr>
          <w:rFonts w:asciiTheme="minorHAnsi" w:hAnsiTheme="minorHAnsi" w:cstheme="minorHAnsi"/>
          <w:sz w:val="22"/>
          <w:szCs w:val="22"/>
          <w:lang w:val="fr-FR"/>
        </w:rPr>
      </w:pPr>
    </w:p>
    <w:p w:rsidR="003610A7" w:rsidRPr="00186CCF" w:rsidRDefault="003610A7" w:rsidP="003610A7">
      <w:pPr>
        <w:jc w:val="center"/>
        <w:rPr>
          <w:rFonts w:asciiTheme="minorHAnsi" w:hAnsiTheme="minorHAnsi" w:cstheme="minorHAnsi"/>
          <w:sz w:val="22"/>
          <w:szCs w:val="22"/>
          <w:lang w:val="fr-FR"/>
        </w:rPr>
      </w:pPr>
      <w:r w:rsidRPr="00186CCF">
        <w:rPr>
          <w:rFonts w:asciiTheme="minorHAnsi" w:hAnsiTheme="minorHAnsi" w:cstheme="minorHAnsi"/>
          <w:sz w:val="22"/>
          <w:szCs w:val="22"/>
          <w:lang w:val="fr-FR"/>
        </w:rPr>
        <w:t>A.S.201</w:t>
      </w:r>
      <w:r w:rsidR="00186CCF" w:rsidRPr="00186CCF">
        <w:rPr>
          <w:rFonts w:asciiTheme="minorHAnsi" w:hAnsiTheme="minorHAnsi" w:cstheme="minorHAnsi"/>
          <w:sz w:val="22"/>
          <w:szCs w:val="22"/>
          <w:lang w:val="fr-FR"/>
        </w:rPr>
        <w:t>9</w:t>
      </w:r>
      <w:r w:rsidRPr="00186CCF">
        <w:rPr>
          <w:rFonts w:asciiTheme="minorHAnsi" w:hAnsiTheme="minorHAnsi" w:cstheme="minorHAnsi"/>
          <w:sz w:val="22"/>
          <w:szCs w:val="22"/>
          <w:lang w:val="fr-FR"/>
        </w:rPr>
        <w:t>/20</w:t>
      </w:r>
      <w:r w:rsidR="00186CCF" w:rsidRPr="00186CCF">
        <w:rPr>
          <w:rFonts w:asciiTheme="minorHAnsi" w:hAnsiTheme="minorHAnsi" w:cstheme="minorHAnsi"/>
          <w:sz w:val="22"/>
          <w:szCs w:val="22"/>
          <w:lang w:val="fr-FR"/>
        </w:rPr>
        <w:t>20</w:t>
      </w:r>
    </w:p>
    <w:p w:rsidR="003610A7" w:rsidRPr="00186CCF" w:rsidRDefault="003610A7" w:rsidP="003610A7">
      <w:pPr>
        <w:rPr>
          <w:rFonts w:asciiTheme="minorHAnsi" w:hAnsiTheme="minorHAnsi" w:cstheme="minorHAnsi"/>
          <w:sz w:val="22"/>
          <w:szCs w:val="22"/>
        </w:rPr>
      </w:pPr>
    </w:p>
    <w:p w:rsidR="003610A7" w:rsidRPr="00186CCF" w:rsidRDefault="003610A7" w:rsidP="003610A7">
      <w:pPr>
        <w:jc w:val="center"/>
        <w:rPr>
          <w:rFonts w:asciiTheme="minorHAnsi" w:hAnsiTheme="minorHAnsi" w:cstheme="minorHAnsi"/>
          <w:sz w:val="22"/>
          <w:szCs w:val="22"/>
        </w:rPr>
      </w:pPr>
      <w:r w:rsidRPr="00186CCF">
        <w:rPr>
          <w:rFonts w:asciiTheme="minorHAnsi" w:hAnsiTheme="minorHAnsi" w:cstheme="minorHAnsi"/>
          <w:sz w:val="22"/>
          <w:szCs w:val="22"/>
        </w:rPr>
        <w:t xml:space="preserve">PROF. </w:t>
      </w:r>
      <w:r w:rsidR="00186CCF" w:rsidRPr="00186CCF">
        <w:rPr>
          <w:rFonts w:asciiTheme="minorHAnsi" w:hAnsiTheme="minorHAnsi" w:cstheme="minorHAnsi"/>
          <w:sz w:val="22"/>
          <w:szCs w:val="22"/>
        </w:rPr>
        <w:t xml:space="preserve">Enrico </w:t>
      </w:r>
      <w:proofErr w:type="spellStart"/>
      <w:r w:rsidR="00186CCF" w:rsidRPr="00186CCF">
        <w:rPr>
          <w:rFonts w:asciiTheme="minorHAnsi" w:hAnsiTheme="minorHAnsi" w:cstheme="minorHAnsi"/>
          <w:sz w:val="22"/>
          <w:szCs w:val="22"/>
        </w:rPr>
        <w:t>Persichilli</w:t>
      </w:r>
      <w:proofErr w:type="spellEnd"/>
    </w:p>
    <w:p w:rsidR="003610A7" w:rsidRPr="00186CCF" w:rsidRDefault="003610A7" w:rsidP="003610A7">
      <w:pPr>
        <w:rPr>
          <w:rFonts w:asciiTheme="minorHAnsi" w:hAnsiTheme="minorHAnsi" w:cstheme="minorHAnsi"/>
          <w:sz w:val="22"/>
          <w:szCs w:val="22"/>
        </w:rPr>
      </w:pPr>
    </w:p>
    <w:p w:rsidR="003610A7" w:rsidRPr="00186CCF" w:rsidRDefault="003610A7" w:rsidP="003610A7">
      <w:pPr>
        <w:rPr>
          <w:rFonts w:asciiTheme="minorHAnsi" w:hAnsiTheme="minorHAnsi" w:cstheme="minorHAnsi"/>
          <w:sz w:val="22"/>
          <w:szCs w:val="22"/>
        </w:rPr>
      </w:pPr>
    </w:p>
    <w:p w:rsidR="003610A7" w:rsidRPr="00186CCF" w:rsidRDefault="00186CCF" w:rsidP="00186CCF">
      <w:pPr>
        <w:rPr>
          <w:rFonts w:asciiTheme="minorHAnsi" w:hAnsiTheme="minorHAnsi" w:cstheme="minorHAnsi"/>
          <w:sz w:val="22"/>
          <w:szCs w:val="22"/>
        </w:rPr>
      </w:pPr>
      <w:r w:rsidRPr="00186CCF">
        <w:rPr>
          <w:rFonts w:asciiTheme="minorHAnsi" w:hAnsiTheme="minorHAnsi" w:cstheme="minorHAnsi"/>
          <w:sz w:val="22"/>
          <w:szCs w:val="22"/>
        </w:rPr>
        <w:t>TESTO</w:t>
      </w:r>
      <w:r w:rsidR="003610A7" w:rsidRPr="00186CCF">
        <w:rPr>
          <w:rFonts w:asciiTheme="minorHAnsi" w:hAnsiTheme="minorHAnsi" w:cstheme="minorHAnsi"/>
          <w:sz w:val="22"/>
          <w:szCs w:val="22"/>
        </w:rPr>
        <w:t xml:space="preserve">: </w:t>
      </w:r>
      <w:r w:rsidRPr="00186CCF">
        <w:rPr>
          <w:rFonts w:asciiTheme="minorHAnsi" w:hAnsiTheme="minorHAnsi" w:cstheme="minorHAnsi"/>
          <w:sz w:val="22"/>
          <w:szCs w:val="22"/>
        </w:rPr>
        <w:t>Storia in movimento Brancati - Pagliarani</w:t>
      </w:r>
    </w:p>
    <w:p w:rsidR="003610A7" w:rsidRPr="00186CCF" w:rsidRDefault="003610A7" w:rsidP="003610A7">
      <w:pPr>
        <w:rPr>
          <w:rFonts w:asciiTheme="minorHAnsi" w:hAnsiTheme="minorHAnsi" w:cstheme="minorHAnsi"/>
          <w:sz w:val="22"/>
          <w:szCs w:val="22"/>
        </w:rPr>
      </w:pPr>
    </w:p>
    <w:p w:rsidR="003610A7" w:rsidRPr="00186CCF" w:rsidRDefault="003610A7" w:rsidP="003610A7">
      <w:pPr>
        <w:rPr>
          <w:rFonts w:asciiTheme="minorHAnsi" w:hAnsiTheme="minorHAnsi" w:cstheme="minorHAnsi"/>
          <w:sz w:val="22"/>
          <w:szCs w:val="22"/>
        </w:rPr>
      </w:pPr>
      <w:r w:rsidRPr="00186CCF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</w:p>
    <w:p w:rsidR="00186CCF" w:rsidRPr="00186CCF" w:rsidRDefault="00186CCF" w:rsidP="00186CCF">
      <w:pPr>
        <w:tabs>
          <w:tab w:val="left" w:pos="42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 w:rsidRPr="00186CCF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L’uomo medievale. Il pensiero, la cultura, le paure.</w:t>
      </w:r>
    </w:p>
    <w:p w:rsidR="00186CCF" w:rsidRPr="00186CCF" w:rsidRDefault="00186CCF" w:rsidP="00186CCF">
      <w:pPr>
        <w:tabs>
          <w:tab w:val="left" w:pos="42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</w:p>
    <w:p w:rsidR="00186CCF" w:rsidRPr="00186CCF" w:rsidRDefault="00186CCF" w:rsidP="00186CCF">
      <w:pPr>
        <w:tabs>
          <w:tab w:val="left" w:pos="42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 w:rsidRPr="00186CCF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 xml:space="preserve">Unità 1 - L'Occidente nel Basso Medioevo </w:t>
      </w:r>
    </w:p>
    <w:p w:rsidR="00186CCF" w:rsidRPr="00186CCF" w:rsidRDefault="00186CCF" w:rsidP="00186CCF">
      <w:pPr>
        <w:tabs>
          <w:tab w:val="left" w:pos="42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</w:p>
    <w:p w:rsidR="00186CCF" w:rsidRPr="00186CCF" w:rsidRDefault="00186CCF" w:rsidP="00186CCF">
      <w:pPr>
        <w:tabs>
          <w:tab w:val="left" w:pos="42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 w:rsidRPr="00186CCF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Cap. 1. L'Impero e le monarchie feudali. Dalle origini all'XI secolo - Il sistema feudale - l'Europa dei castelli.</w:t>
      </w:r>
    </w:p>
    <w:p w:rsidR="00186CCF" w:rsidRPr="00186CCF" w:rsidRDefault="00186CCF" w:rsidP="00186CCF">
      <w:pPr>
        <w:tabs>
          <w:tab w:val="left" w:pos="42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</w:p>
    <w:p w:rsidR="00186CCF" w:rsidRPr="00186CCF" w:rsidRDefault="00186CCF" w:rsidP="00186CCF">
      <w:pPr>
        <w:tabs>
          <w:tab w:val="left" w:pos="42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 w:rsidRPr="00186CCF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Cap. 2. La Chiesa, lo scontro con l’Impero, le Crociate.</w:t>
      </w:r>
      <w:r w:rsidRPr="00186CCF">
        <w:rPr>
          <w:rFonts w:asciiTheme="minorHAnsi" w:hAnsiTheme="minorHAnsi" w:cstheme="minorHAnsi"/>
          <w:color w:val="303030"/>
          <w:sz w:val="22"/>
          <w:szCs w:val="22"/>
        </w:rPr>
        <w:br/>
      </w:r>
    </w:p>
    <w:p w:rsidR="00186CCF" w:rsidRPr="00186CCF" w:rsidRDefault="00186CCF" w:rsidP="00186CCF">
      <w:pPr>
        <w:tabs>
          <w:tab w:val="left" w:pos="42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 w:rsidRPr="00186CCF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Cap. 3. Crescita ed espansione dopo il Mille: I nuovi strumenti agricoli e il mulino - Rinascita e organizzazione delle città - Le nuove rotte verso l'Asia - Il risveglio della cultura. </w:t>
      </w:r>
    </w:p>
    <w:p w:rsidR="00186CCF" w:rsidRPr="00186CCF" w:rsidRDefault="00186CCF" w:rsidP="00186CCF">
      <w:pPr>
        <w:tabs>
          <w:tab w:val="left" w:pos="42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</w:p>
    <w:p w:rsidR="00186CCF" w:rsidRPr="00186CCF" w:rsidRDefault="00186CCF" w:rsidP="00186CCF">
      <w:pPr>
        <w:tabs>
          <w:tab w:val="left" w:pos="42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 w:rsidRPr="00186CCF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Cap. 4. I Comuni e la penisola italiana - Lo scontro fra i Comuni italiani e l'Impero.</w:t>
      </w:r>
    </w:p>
    <w:p w:rsidR="00186CCF" w:rsidRPr="00186CCF" w:rsidRDefault="00186CCF" w:rsidP="00186CCF">
      <w:pPr>
        <w:tabs>
          <w:tab w:val="left" w:pos="42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</w:p>
    <w:p w:rsidR="00186CCF" w:rsidRPr="00186CCF" w:rsidRDefault="00186CCF" w:rsidP="00186CCF">
      <w:pPr>
        <w:tabs>
          <w:tab w:val="left" w:pos="42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 w:rsidRPr="00186CCF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Unità 2 - Il Declino dei poteri universali</w:t>
      </w:r>
    </w:p>
    <w:p w:rsidR="00186CCF" w:rsidRPr="00186CCF" w:rsidRDefault="00186CCF" w:rsidP="00186CCF">
      <w:pPr>
        <w:tabs>
          <w:tab w:val="left" w:pos="42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</w:p>
    <w:p w:rsidR="00186CCF" w:rsidRPr="00186CCF" w:rsidRDefault="00186CCF" w:rsidP="00186CCF">
      <w:pPr>
        <w:tabs>
          <w:tab w:val="left" w:pos="42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 w:rsidRPr="00186CCF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Cap. 5. La politica imperiale di Federico II - La Chiesa di Bonifacio VIII e lo scisma d’Occidente.</w:t>
      </w:r>
    </w:p>
    <w:p w:rsidR="00186CCF" w:rsidRPr="00186CCF" w:rsidRDefault="00186CCF" w:rsidP="00186CCF">
      <w:pPr>
        <w:tabs>
          <w:tab w:val="left" w:pos="42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</w:p>
    <w:p w:rsidR="00186CCF" w:rsidRPr="00186CCF" w:rsidRDefault="00186CCF" w:rsidP="00186CCF">
      <w:pPr>
        <w:tabs>
          <w:tab w:val="left" w:pos="42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 w:rsidRPr="00186CCF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Cap. 6. La crisi del Trecento.</w:t>
      </w:r>
    </w:p>
    <w:p w:rsidR="00186CCF" w:rsidRPr="00186CCF" w:rsidRDefault="00186CCF" w:rsidP="00186CCF">
      <w:pPr>
        <w:tabs>
          <w:tab w:val="left" w:pos="42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</w:p>
    <w:p w:rsidR="00186CCF" w:rsidRPr="00186CCF" w:rsidRDefault="00186CCF" w:rsidP="00186CCF">
      <w:pPr>
        <w:tabs>
          <w:tab w:val="left" w:pos="42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 w:rsidRPr="00186CCF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Cap. 7. L’Europa tra monarchie nazionali e nuovi regni - La guerra dei Cent’anni - L’ascesa di Francia e Inghilterra - La Spagna verso l’unificazione territoriale - La caduta dell'Impero Ottomano.</w:t>
      </w:r>
    </w:p>
    <w:p w:rsidR="00186CCF" w:rsidRPr="00186CCF" w:rsidRDefault="00186CCF" w:rsidP="00186CCF">
      <w:pPr>
        <w:tabs>
          <w:tab w:val="left" w:pos="42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</w:p>
    <w:p w:rsidR="00186CCF" w:rsidRPr="00186CCF" w:rsidRDefault="00186CCF" w:rsidP="00186CCF">
      <w:pPr>
        <w:tabs>
          <w:tab w:val="left" w:pos="42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 w:rsidRPr="00186CCF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 xml:space="preserve">Unità 3 - Verso l’Età Moderna </w:t>
      </w:r>
    </w:p>
    <w:p w:rsidR="00186CCF" w:rsidRPr="00186CCF" w:rsidRDefault="00186CCF" w:rsidP="00186CCF">
      <w:pPr>
        <w:tabs>
          <w:tab w:val="left" w:pos="42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</w:p>
    <w:p w:rsidR="00186CCF" w:rsidRPr="00186CCF" w:rsidRDefault="00186CCF" w:rsidP="00186CCF">
      <w:pPr>
        <w:tabs>
          <w:tab w:val="left" w:pos="42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 w:rsidRPr="00186CCF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Cap. 8. Gli Stati della penisola italiana - Signorie e Repubbliche nel Nord Italia - Le guerre d’Italia.</w:t>
      </w:r>
    </w:p>
    <w:p w:rsidR="00186CCF" w:rsidRPr="00186CCF" w:rsidRDefault="00186CCF" w:rsidP="00186CCF">
      <w:pPr>
        <w:tabs>
          <w:tab w:val="left" w:pos="42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</w:p>
    <w:p w:rsidR="00186CCF" w:rsidRPr="00186CCF" w:rsidRDefault="00186CCF" w:rsidP="00186CCF">
      <w:pPr>
        <w:tabs>
          <w:tab w:val="left" w:pos="420"/>
        </w:tabs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</w:pPr>
      <w:r w:rsidRPr="00186CCF">
        <w:rPr>
          <w:rFonts w:asciiTheme="minorHAnsi" w:hAnsiTheme="minorHAnsi" w:cstheme="minorHAnsi"/>
          <w:color w:val="303030"/>
          <w:sz w:val="22"/>
          <w:szCs w:val="22"/>
          <w:shd w:val="clear" w:color="auto" w:fill="FFFFFF"/>
        </w:rPr>
        <w:t>conseguenze delle scoperte geografiche.</w:t>
      </w:r>
    </w:p>
    <w:p w:rsidR="003610A7" w:rsidRPr="00186CCF" w:rsidRDefault="003610A7" w:rsidP="003610A7">
      <w:pPr>
        <w:rPr>
          <w:rFonts w:asciiTheme="minorHAnsi" w:hAnsiTheme="minorHAnsi" w:cstheme="minorHAnsi"/>
          <w:sz w:val="22"/>
          <w:szCs w:val="22"/>
        </w:rPr>
      </w:pPr>
    </w:p>
    <w:p w:rsidR="003610A7" w:rsidRPr="00186CCF" w:rsidRDefault="003610A7" w:rsidP="003610A7">
      <w:pPr>
        <w:rPr>
          <w:rFonts w:asciiTheme="minorHAnsi" w:hAnsiTheme="minorHAnsi" w:cstheme="minorHAnsi"/>
          <w:sz w:val="22"/>
          <w:szCs w:val="22"/>
        </w:rPr>
      </w:pPr>
    </w:p>
    <w:p w:rsidR="003610A7" w:rsidRPr="00186CCF" w:rsidRDefault="003610A7" w:rsidP="003610A7">
      <w:pPr>
        <w:rPr>
          <w:rFonts w:asciiTheme="minorHAnsi" w:hAnsiTheme="minorHAnsi" w:cstheme="minorHAnsi"/>
          <w:sz w:val="22"/>
          <w:szCs w:val="22"/>
        </w:rPr>
      </w:pPr>
    </w:p>
    <w:p w:rsidR="003610A7" w:rsidRPr="00186CCF" w:rsidRDefault="003610A7" w:rsidP="003610A7">
      <w:pPr>
        <w:rPr>
          <w:rFonts w:asciiTheme="minorHAnsi" w:hAnsiTheme="minorHAnsi" w:cstheme="minorHAnsi"/>
          <w:sz w:val="22"/>
          <w:szCs w:val="22"/>
        </w:rPr>
      </w:pPr>
      <w:r w:rsidRPr="00186CCF">
        <w:rPr>
          <w:rFonts w:asciiTheme="minorHAnsi" w:hAnsiTheme="minorHAnsi" w:cstheme="minorHAnsi"/>
          <w:sz w:val="22"/>
          <w:szCs w:val="22"/>
        </w:rPr>
        <w:t>Velletri 08/06</w:t>
      </w:r>
      <w:r w:rsidR="00186CCF" w:rsidRPr="00186CCF">
        <w:rPr>
          <w:rFonts w:asciiTheme="minorHAnsi" w:hAnsiTheme="minorHAnsi" w:cstheme="minorHAnsi"/>
          <w:sz w:val="22"/>
          <w:szCs w:val="22"/>
        </w:rPr>
        <w:t>/2020</w:t>
      </w:r>
    </w:p>
    <w:p w:rsidR="003610A7" w:rsidRPr="00186CCF" w:rsidRDefault="003610A7" w:rsidP="003610A7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3610A7" w:rsidRPr="00186CCF" w:rsidRDefault="003610A7" w:rsidP="003610A7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3610A7" w:rsidRPr="00186CCF" w:rsidRDefault="003610A7" w:rsidP="003610A7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3610A7" w:rsidRPr="00186CCF" w:rsidRDefault="003610A7" w:rsidP="003610A7">
      <w:pPr>
        <w:rPr>
          <w:rFonts w:asciiTheme="minorHAnsi" w:hAnsiTheme="minorHAnsi" w:cstheme="minorHAnsi"/>
          <w:sz w:val="22"/>
          <w:szCs w:val="22"/>
        </w:rPr>
      </w:pPr>
    </w:p>
    <w:p w:rsidR="003610A7" w:rsidRPr="00186CCF" w:rsidRDefault="003610A7" w:rsidP="003610A7">
      <w:pPr>
        <w:rPr>
          <w:rFonts w:asciiTheme="minorHAnsi" w:hAnsiTheme="minorHAnsi" w:cstheme="minorHAnsi"/>
          <w:sz w:val="22"/>
          <w:szCs w:val="22"/>
        </w:rPr>
      </w:pPr>
    </w:p>
    <w:p w:rsidR="00B96DEE" w:rsidRPr="00186CCF" w:rsidRDefault="00B96DEE">
      <w:pPr>
        <w:rPr>
          <w:rFonts w:asciiTheme="minorHAnsi" w:hAnsiTheme="minorHAnsi" w:cstheme="minorHAnsi"/>
          <w:sz w:val="22"/>
          <w:szCs w:val="22"/>
        </w:rPr>
      </w:pPr>
    </w:p>
    <w:sectPr w:rsidR="00B96DEE" w:rsidRPr="00186CCF" w:rsidSect="002A4E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002DC"/>
    <w:multiLevelType w:val="multilevel"/>
    <w:tmpl w:val="DA3E2D7A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818" w:hanging="405"/>
      </w:pPr>
    </w:lvl>
    <w:lvl w:ilvl="2">
      <w:start w:val="1"/>
      <w:numFmt w:val="decimal"/>
      <w:lvlText w:val="%1.%2.%3"/>
      <w:lvlJc w:val="left"/>
      <w:pPr>
        <w:ind w:left="3546" w:hanging="720"/>
      </w:pPr>
    </w:lvl>
    <w:lvl w:ilvl="3">
      <w:start w:val="1"/>
      <w:numFmt w:val="decimal"/>
      <w:lvlText w:val="%1.%2.%3.%4"/>
      <w:lvlJc w:val="left"/>
      <w:pPr>
        <w:ind w:left="4959" w:hanging="720"/>
      </w:pPr>
    </w:lvl>
    <w:lvl w:ilvl="4">
      <w:start w:val="1"/>
      <w:numFmt w:val="decimal"/>
      <w:lvlText w:val="%1.%2.%3.%4.%5"/>
      <w:lvlJc w:val="left"/>
      <w:pPr>
        <w:ind w:left="6732" w:hanging="1080"/>
      </w:pPr>
    </w:lvl>
    <w:lvl w:ilvl="5">
      <w:start w:val="1"/>
      <w:numFmt w:val="decimal"/>
      <w:lvlText w:val="%1.%2.%3.%4.%5.%6"/>
      <w:lvlJc w:val="left"/>
      <w:pPr>
        <w:ind w:left="8145" w:hanging="1080"/>
      </w:pPr>
    </w:lvl>
    <w:lvl w:ilvl="6">
      <w:start w:val="1"/>
      <w:numFmt w:val="decimal"/>
      <w:lvlText w:val="%1.%2.%3.%4.%5.%6.%7"/>
      <w:lvlJc w:val="left"/>
      <w:pPr>
        <w:ind w:left="9918" w:hanging="1440"/>
      </w:pPr>
    </w:lvl>
    <w:lvl w:ilvl="7">
      <w:start w:val="1"/>
      <w:numFmt w:val="decimal"/>
      <w:lvlText w:val="%1.%2.%3.%4.%5.%6.%7.%8"/>
      <w:lvlJc w:val="left"/>
      <w:pPr>
        <w:ind w:left="11331" w:hanging="1440"/>
      </w:pPr>
    </w:lvl>
    <w:lvl w:ilvl="8">
      <w:start w:val="1"/>
      <w:numFmt w:val="decimal"/>
      <w:lvlText w:val="%1.%2.%3.%4.%5.%6.%7.%8.%9"/>
      <w:lvlJc w:val="left"/>
      <w:pPr>
        <w:ind w:left="13104" w:hanging="1800"/>
      </w:pPr>
    </w:lvl>
  </w:abstractNum>
  <w:abstractNum w:abstractNumId="1" w15:restartNumberingAfterBreak="0">
    <w:nsid w:val="421856D0"/>
    <w:multiLevelType w:val="multilevel"/>
    <w:tmpl w:val="F214B41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770" w:hanging="360"/>
      </w:pPr>
    </w:lvl>
    <w:lvl w:ilvl="2">
      <w:start w:val="1"/>
      <w:numFmt w:val="decimal"/>
      <w:lvlText w:val="%1.%2.%3"/>
      <w:lvlJc w:val="left"/>
      <w:pPr>
        <w:ind w:left="3540" w:hanging="720"/>
      </w:pPr>
    </w:lvl>
    <w:lvl w:ilvl="3">
      <w:start w:val="1"/>
      <w:numFmt w:val="decimal"/>
      <w:lvlText w:val="%1.%2.%3.%4"/>
      <w:lvlJc w:val="left"/>
      <w:pPr>
        <w:ind w:left="4950" w:hanging="720"/>
      </w:pPr>
    </w:lvl>
    <w:lvl w:ilvl="4">
      <w:start w:val="1"/>
      <w:numFmt w:val="decimal"/>
      <w:lvlText w:val="%1.%2.%3.%4.%5"/>
      <w:lvlJc w:val="left"/>
      <w:pPr>
        <w:ind w:left="6720" w:hanging="1080"/>
      </w:pPr>
    </w:lvl>
    <w:lvl w:ilvl="5">
      <w:start w:val="1"/>
      <w:numFmt w:val="decimal"/>
      <w:lvlText w:val="%1.%2.%3.%4.%5.%6"/>
      <w:lvlJc w:val="left"/>
      <w:pPr>
        <w:ind w:left="8130" w:hanging="1080"/>
      </w:pPr>
    </w:lvl>
    <w:lvl w:ilvl="6">
      <w:start w:val="1"/>
      <w:numFmt w:val="decimal"/>
      <w:lvlText w:val="%1.%2.%3.%4.%5.%6.%7"/>
      <w:lvlJc w:val="left"/>
      <w:pPr>
        <w:ind w:left="9900" w:hanging="1440"/>
      </w:pPr>
    </w:lvl>
    <w:lvl w:ilvl="7">
      <w:start w:val="1"/>
      <w:numFmt w:val="decimal"/>
      <w:lvlText w:val="%1.%2.%3.%4.%5.%6.%7.%8"/>
      <w:lvlJc w:val="left"/>
      <w:pPr>
        <w:ind w:left="11310" w:hanging="1440"/>
      </w:pPr>
    </w:lvl>
    <w:lvl w:ilvl="8">
      <w:start w:val="1"/>
      <w:numFmt w:val="decimal"/>
      <w:lvlText w:val="%1.%2.%3.%4.%5.%6.%7.%8.%9"/>
      <w:lvlJc w:val="left"/>
      <w:pPr>
        <w:ind w:left="130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A7"/>
    <w:rsid w:val="00186CCF"/>
    <w:rsid w:val="003610A7"/>
    <w:rsid w:val="00595B92"/>
    <w:rsid w:val="00872C80"/>
    <w:rsid w:val="008E7C80"/>
    <w:rsid w:val="009F6AC1"/>
    <w:rsid w:val="00B96DEE"/>
    <w:rsid w:val="00EC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FD21"/>
  <w15:docId w15:val="{80020223-864E-46B1-A8E6-9B31FAB1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CHIRONZOLAPTOP</cp:lastModifiedBy>
  <cp:revision>3</cp:revision>
  <dcterms:created xsi:type="dcterms:W3CDTF">2020-07-08T07:48:00Z</dcterms:created>
  <dcterms:modified xsi:type="dcterms:W3CDTF">2020-07-08T07:49:00Z</dcterms:modified>
</cp:coreProperties>
</file>