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9AA7" w14:textId="73E49913" w:rsidR="00625ABC" w:rsidRPr="00651146" w:rsidRDefault="00625ABC" w:rsidP="00625ABC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146">
        <w:rPr>
          <w:rFonts w:ascii="Times New Roman" w:hAnsi="Times New Roman" w:cs="Times New Roman"/>
          <w:b/>
          <w:bCs/>
          <w:sz w:val="28"/>
          <w:szCs w:val="28"/>
        </w:rPr>
        <w:t xml:space="preserve">PROGRAMMA DI ITALIANO </w:t>
      </w:r>
    </w:p>
    <w:p w14:paraId="23D153BB" w14:textId="2F5A2DC1" w:rsidR="002C7826" w:rsidRPr="00651146" w:rsidRDefault="002C7826" w:rsidP="00625ABC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146">
        <w:rPr>
          <w:rFonts w:ascii="Times New Roman" w:hAnsi="Times New Roman" w:cs="Times New Roman"/>
          <w:b/>
          <w:bCs/>
          <w:sz w:val="28"/>
          <w:szCs w:val="28"/>
        </w:rPr>
        <w:t>CLASSE I° G</w:t>
      </w:r>
    </w:p>
    <w:p w14:paraId="319A0DDF" w14:textId="32B8816D" w:rsidR="002C7826" w:rsidRPr="00651146" w:rsidRDefault="002C7826" w:rsidP="00625ABC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146">
        <w:rPr>
          <w:rFonts w:ascii="Times New Roman" w:hAnsi="Times New Roman" w:cs="Times New Roman"/>
          <w:b/>
          <w:bCs/>
          <w:sz w:val="28"/>
          <w:szCs w:val="28"/>
        </w:rPr>
        <w:t>DOCENTE FARINELLI MANOLA</w:t>
      </w:r>
    </w:p>
    <w:p w14:paraId="74A471BF" w14:textId="63AC9330" w:rsidR="00651146" w:rsidRPr="00651146" w:rsidRDefault="00651146" w:rsidP="0065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12856" w14:textId="6B7E829F" w:rsidR="00651146" w:rsidRPr="00651146" w:rsidRDefault="00651146" w:rsidP="006511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FINALITA'</w:t>
      </w:r>
    </w:p>
    <w:p w14:paraId="3A056B5F" w14:textId="77777777" w:rsidR="00651146" w:rsidRPr="00651146" w:rsidRDefault="00651146" w:rsidP="00651146">
      <w:pPr>
        <w:shd w:val="clear" w:color="auto" w:fill="FFFFFF"/>
        <w:spacing w:before="100" w:beforeAutospacing="1" w:after="100" w:afterAutospacing="1" w:line="360" w:lineRule="atLeast"/>
        <w:ind w:left="700" w:hanging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a) nel settore delle abilità linguistiche.</w:t>
      </w:r>
    </w:p>
    <w:p w14:paraId="7CF4E65D" w14:textId="77777777" w:rsidR="00651146" w:rsidRPr="00651146" w:rsidRDefault="00651146" w:rsidP="006511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 l'acquisizione della capacità di usare la lingua nella ricezione e nella produzione, orali e scritte, in maniera sufficientemente articolata, in relazione agli scopi e alle situazioni comunicative, e secondo una dimensione propriamente 'testuale';</w:t>
      </w:r>
    </w:p>
    <w:p w14:paraId="5A36693B" w14:textId="77777777" w:rsidR="00651146" w:rsidRPr="00651146" w:rsidRDefault="00651146" w:rsidP="006511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 l’acquisizione, in particolare, dell'abitudine alla lettura, come mezzo insostituibile per accedere a più vasti campi del sapere, per soddisfare nuove personali esigenze di cultura, per la maturazione delle capacità di riflessione e per la maggiore partecipazione alla realtà sociale;</w:t>
      </w:r>
    </w:p>
    <w:p w14:paraId="746FE88D" w14:textId="77777777" w:rsidR="00651146" w:rsidRPr="00651146" w:rsidRDefault="00651146" w:rsidP="0065114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b) nel settore della riflessione sulla lingua:</w:t>
      </w:r>
    </w:p>
    <w:p w14:paraId="04396D8D" w14:textId="77777777" w:rsidR="00651146" w:rsidRPr="00651146" w:rsidRDefault="00651146" w:rsidP="006511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       l'acquisizione di una conoscenza riflessa più sicura e complessiva dei processi comunicativi e della natura e del funzionamento del sistema della lingua, allo scopo sia di rendere più consapevole il proprio uso linguistico sia di cogliere i rapporti tra la lingua, il pensiero e il comportamento umano sia di riconoscere, nella </w:t>
      </w:r>
      <w:proofErr w:type="gramStart"/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lingua,.</w:t>
      </w:r>
      <w:proofErr w:type="gramEnd"/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le testimonianze delle vicende storiche e culturali;</w:t>
      </w:r>
    </w:p>
    <w:p w14:paraId="2A2C654F" w14:textId="77777777" w:rsidR="00651146" w:rsidRPr="00651146" w:rsidRDefault="00651146" w:rsidP="006511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 l'acquisizione di un metodo più rigoroso anche nell'analisi della lingua, in analogia con le esperienze che si compiono in altri campi disciplinari:</w:t>
      </w:r>
    </w:p>
    <w:p w14:paraId="04374C30" w14:textId="77777777" w:rsidR="00651146" w:rsidRPr="00651146" w:rsidRDefault="00651146" w:rsidP="0065114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c) nel settore dell'educazione letteraria:</w:t>
      </w:r>
    </w:p>
    <w:p w14:paraId="6E977A5E" w14:textId="1F1B1637" w:rsidR="00651146" w:rsidRPr="00651146" w:rsidRDefault="00651146" w:rsidP="006511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511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      la maturazione, attraverso l'accostamento a testi di vario genere e significato e l'esperienza di analisi dirette condotte su di essi, di un interesse più specifico per le opere letterarie., che porti alla 'scoperta' della letteratura come rappresentazione di sentimenti e situazioni universali in cui ciascuno possa riconoscersi e luogo in cui anche i gruppi sociali inscrivano e riconoscano le loro esperienze, aspirazioni e concezioni.</w:t>
      </w:r>
    </w:p>
    <w:p w14:paraId="6A40B907" w14:textId="0CC71E39" w:rsidR="00625ABC" w:rsidRDefault="00625ABC" w:rsidP="00625ABC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DDF1605" w14:textId="77777777" w:rsidR="00651146" w:rsidRPr="00651146" w:rsidRDefault="00651146" w:rsidP="00625ABC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19D2C1E" w14:textId="5EB37EC7" w:rsidR="00625ABC" w:rsidRPr="00651146" w:rsidRDefault="00651146" w:rsidP="005D78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lastRenderedPageBreak/>
        <w:t>GRAMMATICA</w:t>
      </w:r>
    </w:p>
    <w:p w14:paraId="45B26333" w14:textId="77777777" w:rsidR="00625ABC" w:rsidRPr="00651146" w:rsidRDefault="00625ABC" w:rsidP="00625AB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>Le parti variabili del discorso L’articolo; il nome; l’aggettivo e i suoi gradi; forme e uso del verbo, i modi, i tempi, gli ausiliari essere e avere.</w:t>
      </w:r>
    </w:p>
    <w:p w14:paraId="67946F5F" w14:textId="77777777" w:rsidR="00625ABC" w:rsidRPr="00651146" w:rsidRDefault="00625ABC" w:rsidP="00625AB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2C026D" w14:textId="141F9056" w:rsidR="00625ABC" w:rsidRPr="00651146" w:rsidRDefault="00625ABC" w:rsidP="00AC7DE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>ANTOLOGIA E NARRATIV</w:t>
      </w:r>
      <w:r w:rsidR="00651146" w:rsidRPr="00651146">
        <w:rPr>
          <w:rFonts w:ascii="Times New Roman" w:hAnsi="Times New Roman" w:cs="Times New Roman"/>
          <w:sz w:val="28"/>
          <w:szCs w:val="28"/>
        </w:rPr>
        <w:t>A</w:t>
      </w:r>
    </w:p>
    <w:p w14:paraId="7465E636" w14:textId="77777777" w:rsidR="00625ABC" w:rsidRPr="00651146" w:rsidRDefault="00625ABC" w:rsidP="00625A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>Le caratteristiche formali del testo narrativo:</w:t>
      </w:r>
    </w:p>
    <w:p w14:paraId="043DA4ED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Tema e messaggio; struttura del racconto; fabula e intreccio; sequenze; autore, narratore e focalizzazione; tempo e spazio; personaggi e ruoli; parole e pensieri dei personaggi; il discorso diretto e indiretto; le principali figure retoriche. </w:t>
      </w:r>
    </w:p>
    <w:p w14:paraId="4BECBC96" w14:textId="77777777" w:rsidR="00625ABC" w:rsidRPr="00651146" w:rsidRDefault="00625ABC" w:rsidP="00625AB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I generi </w:t>
      </w:r>
      <w:proofErr w:type="spellStart"/>
      <w:r w:rsidRPr="00651146">
        <w:rPr>
          <w:rFonts w:ascii="Times New Roman" w:hAnsi="Times New Roman" w:cs="Times New Roman"/>
          <w:sz w:val="28"/>
          <w:szCs w:val="28"/>
        </w:rPr>
        <w:t>letterar</w:t>
      </w:r>
      <w:proofErr w:type="spellEnd"/>
      <w:r w:rsidRPr="00651146">
        <w:rPr>
          <w:rFonts w:ascii="Times New Roman" w:hAnsi="Times New Roman" w:cs="Times New Roman"/>
          <w:sz w:val="28"/>
          <w:szCs w:val="28"/>
        </w:rPr>
        <w:t>:</w:t>
      </w:r>
    </w:p>
    <w:p w14:paraId="540BB1F0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 Favola e </w:t>
      </w:r>
      <w:proofErr w:type="gramStart"/>
      <w:r w:rsidRPr="00651146">
        <w:rPr>
          <w:rFonts w:ascii="Times New Roman" w:hAnsi="Times New Roman" w:cs="Times New Roman"/>
          <w:sz w:val="28"/>
          <w:szCs w:val="28"/>
        </w:rPr>
        <w:t>fiaba ;</w:t>
      </w:r>
      <w:proofErr w:type="gramEnd"/>
      <w:r w:rsidRPr="00651146">
        <w:rPr>
          <w:rFonts w:ascii="Times New Roman" w:hAnsi="Times New Roman" w:cs="Times New Roman"/>
          <w:sz w:val="28"/>
          <w:szCs w:val="28"/>
        </w:rPr>
        <w:t xml:space="preserve"> la novella antica; il racconto e il romanzo: narrativa  d’avventura e fantastica (fantascienza, giallo, nero e horror); la narrazione storica e di memoria, la narrazione realistica e sociale, la narrazione psicologica. Lettura e analisi di testi, tratti dall’antologia.</w:t>
      </w:r>
    </w:p>
    <w:p w14:paraId="5FB63028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264EA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>TESTI:</w:t>
      </w:r>
    </w:p>
    <w:p w14:paraId="38C664E9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I.J. Singer </w:t>
      </w:r>
      <w:r w:rsidRPr="00651146">
        <w:rPr>
          <w:rFonts w:ascii="Times New Roman" w:hAnsi="Times New Roman" w:cs="Times New Roman"/>
          <w:i/>
          <w:iCs/>
          <w:sz w:val="28"/>
          <w:szCs w:val="28"/>
        </w:rPr>
        <w:t xml:space="preserve">La famiglia </w:t>
      </w:r>
      <w:proofErr w:type="spellStart"/>
      <w:r w:rsidRPr="00651146">
        <w:rPr>
          <w:rFonts w:ascii="Times New Roman" w:hAnsi="Times New Roman" w:cs="Times New Roman"/>
          <w:i/>
          <w:iCs/>
          <w:sz w:val="28"/>
          <w:szCs w:val="28"/>
        </w:rPr>
        <w:t>Karnowskji</w:t>
      </w:r>
      <w:proofErr w:type="spellEnd"/>
    </w:p>
    <w:p w14:paraId="2E1A1AE2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A. Agassi </w:t>
      </w:r>
      <w:r w:rsidRPr="00651146">
        <w:rPr>
          <w:rFonts w:ascii="Times New Roman" w:hAnsi="Times New Roman" w:cs="Times New Roman"/>
          <w:i/>
          <w:iCs/>
          <w:sz w:val="28"/>
          <w:szCs w:val="28"/>
        </w:rPr>
        <w:t>Open</w:t>
      </w:r>
    </w:p>
    <w:p w14:paraId="3A861A95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S. Benni </w:t>
      </w:r>
      <w:r w:rsidRPr="00651146">
        <w:rPr>
          <w:rFonts w:ascii="Times New Roman" w:hAnsi="Times New Roman" w:cs="Times New Roman"/>
          <w:i/>
          <w:iCs/>
          <w:sz w:val="28"/>
          <w:szCs w:val="28"/>
        </w:rPr>
        <w:t>Il bar sotto il mare</w:t>
      </w:r>
    </w:p>
    <w:p w14:paraId="45B68EBC" w14:textId="1EA029E5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G. Boccaccio </w:t>
      </w:r>
      <w:r w:rsidRPr="00651146">
        <w:rPr>
          <w:rFonts w:ascii="Times New Roman" w:hAnsi="Times New Roman" w:cs="Times New Roman"/>
          <w:i/>
          <w:iCs/>
          <w:sz w:val="28"/>
          <w:szCs w:val="28"/>
        </w:rPr>
        <w:t>Decameron</w:t>
      </w:r>
    </w:p>
    <w:p w14:paraId="0173FB6E" w14:textId="609CA258" w:rsidR="00534C48" w:rsidRPr="00651146" w:rsidRDefault="00534C48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J. e W. Grimm </w:t>
      </w:r>
      <w:r w:rsidRPr="00651146">
        <w:rPr>
          <w:rFonts w:ascii="Times New Roman" w:hAnsi="Times New Roman" w:cs="Times New Roman"/>
          <w:i/>
          <w:iCs/>
          <w:sz w:val="28"/>
          <w:szCs w:val="28"/>
        </w:rPr>
        <w:t>Cappuccetto rosso</w:t>
      </w:r>
    </w:p>
    <w:p w14:paraId="740CF2B7" w14:textId="357BE7D1" w:rsidR="00534C48" w:rsidRPr="00651146" w:rsidRDefault="00534C48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>C. Perrault</w:t>
      </w:r>
      <w:r w:rsidRPr="00651146">
        <w:rPr>
          <w:rFonts w:ascii="Times New Roman" w:hAnsi="Times New Roman" w:cs="Times New Roman"/>
          <w:i/>
          <w:iCs/>
          <w:sz w:val="28"/>
          <w:szCs w:val="28"/>
        </w:rPr>
        <w:t xml:space="preserve"> Barbablù</w:t>
      </w:r>
    </w:p>
    <w:p w14:paraId="2BFBADF1" w14:textId="57E44076" w:rsidR="00534C48" w:rsidRPr="00651146" w:rsidRDefault="00534C48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J. London </w:t>
      </w:r>
      <w:r w:rsidRPr="00651146">
        <w:rPr>
          <w:rFonts w:ascii="Times New Roman" w:hAnsi="Times New Roman" w:cs="Times New Roman"/>
          <w:i/>
          <w:iCs/>
          <w:sz w:val="28"/>
          <w:szCs w:val="28"/>
        </w:rPr>
        <w:t>Il richiamo della foresta</w:t>
      </w:r>
    </w:p>
    <w:p w14:paraId="6428E4CA" w14:textId="4CA6C90D" w:rsidR="00534C48" w:rsidRPr="00651146" w:rsidRDefault="00534C48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46">
        <w:rPr>
          <w:rFonts w:ascii="Times New Roman" w:hAnsi="Times New Roman" w:cs="Times New Roman"/>
          <w:sz w:val="28"/>
          <w:szCs w:val="28"/>
        </w:rPr>
        <w:t xml:space="preserve">F. Kafka </w:t>
      </w:r>
      <w:r w:rsidRPr="00651146">
        <w:rPr>
          <w:rFonts w:ascii="Times New Roman" w:hAnsi="Times New Roman" w:cs="Times New Roman"/>
          <w:i/>
          <w:iCs/>
          <w:sz w:val="28"/>
          <w:szCs w:val="28"/>
        </w:rPr>
        <w:t>La metamorfosi</w:t>
      </w:r>
    </w:p>
    <w:p w14:paraId="078E9C84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71BBE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00CCE" w14:textId="77777777" w:rsidR="00625ABC" w:rsidRPr="00651146" w:rsidRDefault="00625ABC" w:rsidP="00625AB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5ABC" w:rsidRPr="00651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B725B"/>
    <w:multiLevelType w:val="multilevel"/>
    <w:tmpl w:val="CD1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72C52"/>
    <w:multiLevelType w:val="multilevel"/>
    <w:tmpl w:val="F9B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81C0A"/>
    <w:multiLevelType w:val="hybridMultilevel"/>
    <w:tmpl w:val="A516E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FD8"/>
    <w:multiLevelType w:val="hybridMultilevel"/>
    <w:tmpl w:val="33B64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F66B5"/>
    <w:multiLevelType w:val="hybridMultilevel"/>
    <w:tmpl w:val="18A00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955A2"/>
    <w:multiLevelType w:val="multilevel"/>
    <w:tmpl w:val="C68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BC"/>
    <w:rsid w:val="002C7826"/>
    <w:rsid w:val="00534C48"/>
    <w:rsid w:val="00625ABC"/>
    <w:rsid w:val="00651146"/>
    <w:rsid w:val="00C3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111E"/>
  <w15:chartTrackingRefBased/>
  <w15:docId w15:val="{B44FF856-8E24-480D-8E9E-D4639E5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51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AB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5114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Manola</dc:creator>
  <cp:keywords/>
  <dc:description/>
  <cp:lastModifiedBy>Manola</cp:lastModifiedBy>
  <cp:revision>7</cp:revision>
  <dcterms:created xsi:type="dcterms:W3CDTF">2020-06-09T20:54:00Z</dcterms:created>
  <dcterms:modified xsi:type="dcterms:W3CDTF">2020-06-10T13:30:00Z</dcterms:modified>
</cp:coreProperties>
</file>